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85" w:rsidRPr="00F62728" w:rsidRDefault="00717085" w:rsidP="005E3B26">
      <w:pPr>
        <w:pStyle w:val="a3"/>
        <w:spacing w:line="276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Приложение к Положению</w:t>
      </w:r>
    </w:p>
    <w:p w:rsidR="00717085" w:rsidRPr="00E824A0" w:rsidRDefault="00717085" w:rsidP="00F62728">
      <w:pPr>
        <w:pStyle w:val="a3"/>
        <w:spacing w:line="264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Уникальной научной установки</w:t>
      </w:r>
    </w:p>
    <w:p w:rsidR="00717085" w:rsidRPr="00E824A0" w:rsidRDefault="00E824A0" w:rsidP="00F62728">
      <w:pPr>
        <w:pStyle w:val="a3"/>
        <w:spacing w:line="264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7085" w:rsidRPr="00E824A0">
        <w:rPr>
          <w:rFonts w:ascii="Times New Roman" w:hAnsi="Times New Roman" w:cs="Times New Roman"/>
          <w:sz w:val="28"/>
          <w:szCs w:val="28"/>
        </w:rPr>
        <w:t xml:space="preserve">Линейный ускоритель ионов </w:t>
      </w:r>
    </w:p>
    <w:p w:rsidR="00E824A0" w:rsidRDefault="00717085" w:rsidP="00F62728">
      <w:pPr>
        <w:pStyle w:val="a3"/>
        <w:spacing w:line="264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водорода и импульсный источник </w:t>
      </w:r>
    </w:p>
    <w:p w:rsidR="00717085" w:rsidRPr="00E824A0" w:rsidRDefault="00E824A0" w:rsidP="00F62728">
      <w:pPr>
        <w:pStyle w:val="a3"/>
        <w:spacing w:line="264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нейтронов»</w:t>
      </w:r>
    </w:p>
    <w:p w:rsidR="00717085" w:rsidRDefault="00E824A0" w:rsidP="005E3B26">
      <w:pPr>
        <w:pStyle w:val="a3"/>
        <w:spacing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085" w:rsidRPr="00E824A0" w:rsidRDefault="00E824A0" w:rsidP="005E3B26">
      <w:pPr>
        <w:pStyle w:val="a3"/>
        <w:spacing w:line="276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E824A0" w:rsidRDefault="00717085" w:rsidP="005E3B2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24A0">
        <w:rPr>
          <w:rFonts w:ascii="Times New Roman" w:hAnsi="Times New Roman" w:cs="Times New Roman"/>
          <w:b/>
          <w:sz w:val="40"/>
          <w:szCs w:val="40"/>
        </w:rPr>
        <w:t>СПИСОК</w:t>
      </w:r>
    </w:p>
    <w:p w:rsidR="00717085" w:rsidRPr="00E824A0" w:rsidRDefault="00717085" w:rsidP="005E3B2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научного оборудования Уникальной научной установки</w:t>
      </w:r>
    </w:p>
    <w:p w:rsidR="00717085" w:rsidRPr="00E824A0" w:rsidRDefault="00E824A0" w:rsidP="005E3B2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7085" w:rsidRPr="00E824A0">
        <w:rPr>
          <w:rFonts w:ascii="Times New Roman" w:hAnsi="Times New Roman" w:cs="Times New Roman"/>
          <w:sz w:val="28"/>
          <w:szCs w:val="28"/>
        </w:rPr>
        <w:t xml:space="preserve">Линейный ускоритель ионов водорода </w:t>
      </w:r>
      <w:r>
        <w:rPr>
          <w:rFonts w:ascii="Times New Roman" w:hAnsi="Times New Roman" w:cs="Times New Roman"/>
          <w:sz w:val="28"/>
          <w:szCs w:val="28"/>
        </w:rPr>
        <w:t>и импульсный источник нейтронов»</w:t>
      </w:r>
    </w:p>
    <w:p w:rsidR="00717085" w:rsidRPr="00E824A0" w:rsidRDefault="00717085" w:rsidP="005E3B2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A0">
        <w:rPr>
          <w:rFonts w:ascii="Times New Roman" w:hAnsi="Times New Roman" w:cs="Times New Roman"/>
          <w:b/>
          <w:sz w:val="28"/>
          <w:szCs w:val="28"/>
        </w:rPr>
        <w:t>1. Линейный ускоритель ионов водорода на энергию 600 МэВ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Проведение научных исследований по направлениям:</w:t>
      </w:r>
    </w:p>
    <w:p w:rsidR="00717085" w:rsidRPr="00E824A0" w:rsidRDefault="00717085" w:rsidP="005E3B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физика элементарных частиц и фундаментальная ядерная физика;</w:t>
      </w:r>
    </w:p>
    <w:p w:rsidR="00717085" w:rsidRPr="00E824A0" w:rsidRDefault="00717085" w:rsidP="005E3B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динамика ядерных реакций, физика радионуклидов и тяжелых ионов;</w:t>
      </w:r>
    </w:p>
    <w:p w:rsidR="00717085" w:rsidRPr="00E824A0" w:rsidRDefault="00717085" w:rsidP="005E3B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нейтронная физика, технология интенсивных источников нейтронов, исследования конденсированных сред, технология новых материалов с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заданными свойствами, высокомолекулярные соединения, биология и биотехнология;</w:t>
      </w:r>
    </w:p>
    <w:p w:rsidR="00717085" w:rsidRPr="00E824A0" w:rsidRDefault="00717085" w:rsidP="005E3B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физика и техника сильноточных ускорителей заряженных частиц;</w:t>
      </w:r>
    </w:p>
    <w:p w:rsidR="00717085" w:rsidRPr="00E824A0" w:rsidRDefault="00717085" w:rsidP="005E3B2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прикладная ядерная физика, радиоизотопные исследования,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электроядерная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трансмутация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делящихся материалов, материалы для ядерной энергетики и ядерная медицина.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4A0">
        <w:rPr>
          <w:rFonts w:ascii="Times New Roman" w:hAnsi="Times New Roman" w:cs="Times New Roman"/>
          <w:sz w:val="28"/>
          <w:szCs w:val="28"/>
          <w:u w:val="single"/>
        </w:rPr>
        <w:t>Технические характеристики: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Энергия (проект) пучка на выходе - 600 МэВ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Средний ток ускоренных частиц -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до 1 мА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Импульсный ток ионов водорода - до 50 мА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Длительность тока пучка 100 - 200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мксек</w:t>
      </w:r>
      <w:proofErr w:type="spellEnd"/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Частота повторения импульсов 100 Гц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Плавное регулирование энергии пучка в диапазоне 160 - 600 МэВ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Промежуточный вывод пучка - энергия 160 МэВ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Система высокочастотного питания: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33 основных и 4 резервных мощных усилител</w:t>
      </w:r>
      <w:r w:rsidR="00CE3FA1">
        <w:rPr>
          <w:rFonts w:ascii="Times New Roman" w:hAnsi="Times New Roman" w:cs="Times New Roman"/>
          <w:sz w:val="28"/>
          <w:szCs w:val="28"/>
        </w:rPr>
        <w:t>я</w:t>
      </w:r>
      <w:r w:rsidRPr="00E824A0">
        <w:rPr>
          <w:rFonts w:ascii="Times New Roman" w:hAnsi="Times New Roman" w:cs="Times New Roman"/>
          <w:sz w:val="28"/>
          <w:szCs w:val="28"/>
        </w:rPr>
        <w:t>, в том числе, для первой части ускорителя - 5 каналов с импульсной мощностью 4 МВт, и для второй части - 28 основных каналов с импульсной мощностью 4 МВт.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Общая длина ускорителя - 450 м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E824A0" w:rsidRDefault="00717085" w:rsidP="00F62728">
      <w:pPr>
        <w:pStyle w:val="a3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A0">
        <w:rPr>
          <w:rFonts w:ascii="Times New Roman" w:hAnsi="Times New Roman" w:cs="Times New Roman"/>
          <w:b/>
          <w:sz w:val="28"/>
          <w:szCs w:val="28"/>
        </w:rPr>
        <w:lastRenderedPageBreak/>
        <w:t>2. Импульсный источник нейтронов ИН-06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Проведение научных исследований по следующим направлениям: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- фундаментальные и прикладные исследования в области физики конденсированных сред, материаловедения</w:t>
      </w:r>
      <w:proofErr w:type="gramStart"/>
      <w:r w:rsidRPr="00E824A0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E824A0">
        <w:rPr>
          <w:rFonts w:ascii="Times New Roman" w:hAnsi="Times New Roman" w:cs="Times New Roman"/>
          <w:sz w:val="28"/>
          <w:szCs w:val="28"/>
        </w:rPr>
        <w:t xml:space="preserve"> высокомолекулярные соединения, биотехнологии, биофизики, геофизики, исследования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- технология интенсивных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источников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нейтронов, технологии создания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новых материалов с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 xml:space="preserve">заданными свойствами; 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-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 xml:space="preserve">прикладная ядерная физика, радиоизотопные исследования,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электроядерная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трансмутация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делящихся материалов, материалы для ядерной энергетики. 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4A0">
        <w:rPr>
          <w:rFonts w:ascii="Times New Roman" w:hAnsi="Times New Roman" w:cs="Times New Roman"/>
          <w:sz w:val="28"/>
          <w:szCs w:val="28"/>
          <w:u w:val="single"/>
        </w:rPr>
        <w:t>Технические характеристики: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В состав Нейтронного комплекса ИН-06 входят:</w:t>
      </w:r>
    </w:p>
    <w:p w:rsidR="00717085" w:rsidRPr="00E824A0" w:rsidRDefault="00717085" w:rsidP="005E3B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мишенный комплекс -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водоохлаждаемая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ампула с вольфрамовой мишенью;</w:t>
      </w:r>
    </w:p>
    <w:p w:rsidR="00717085" w:rsidRPr="00E824A0" w:rsidRDefault="00717085" w:rsidP="005E3B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комбинированная времяпролетная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нейтроннографическая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установка ДИАС для комплексных нейтронных исследований атомной структуры и спектров возбуждения конденсированных сред в условиях различных внешних воздействий на образец.</w:t>
      </w:r>
    </w:p>
    <w:p w:rsidR="00717085" w:rsidRPr="00E824A0" w:rsidRDefault="00717085" w:rsidP="005E3B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дифрактометр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в геометрии обратного рассеяния высокого разрешения и светосилы с временной фокусировкой, </w:t>
      </w:r>
    </w:p>
    <w:p w:rsidR="00717085" w:rsidRPr="00E824A0" w:rsidRDefault="00717085" w:rsidP="005E3B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светосильный нейтронный спектрометр в обратной геометрии рассеяния.</w:t>
      </w:r>
    </w:p>
    <w:p w:rsidR="00717085" w:rsidRPr="00E824A0" w:rsidRDefault="00717085" w:rsidP="005E3B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Зеркальный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нейтроновод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из нержавеющей стали и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дифрактометр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обратной геометрии рассеяния высокого разрешения для проведения экспериментов по исследованию конденсированного состояния вещества.</w:t>
      </w:r>
    </w:p>
    <w:p w:rsidR="00717085" w:rsidRPr="00E824A0" w:rsidRDefault="00717085" w:rsidP="005E3B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Нейтронофизическая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установка Геркулес для проведения исследований структуры и динамики конденсированных сред при высоких давлениях и криогенных температурах</w:t>
      </w:r>
    </w:p>
    <w:p w:rsidR="00717085" w:rsidRPr="00E824A0" w:rsidRDefault="00717085" w:rsidP="005E3B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Нейтронный рефлектометр с горизонтальной плоскостью рассеяния с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суперзеркальным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нейтроноводом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двухкоординатным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позиционно-чувствительным детектором.</w:t>
      </w:r>
    </w:p>
    <w:p w:rsidR="00717085" w:rsidRPr="00E824A0" w:rsidRDefault="00717085" w:rsidP="005E3B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Нейтронный спектрометр прямой геометрии для исследования динамики конденсированного состояния.</w:t>
      </w:r>
    </w:p>
    <w:p w:rsidR="00717085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28" w:rsidRDefault="00F62728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28" w:rsidRDefault="00F62728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728" w:rsidRDefault="00F62728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E824A0" w:rsidRDefault="00F62728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5E3B26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26">
        <w:rPr>
          <w:rFonts w:ascii="Times New Roman" w:hAnsi="Times New Roman" w:cs="Times New Roman"/>
          <w:b/>
          <w:sz w:val="28"/>
          <w:szCs w:val="28"/>
        </w:rPr>
        <w:lastRenderedPageBreak/>
        <w:t>3. Комплекс протонной терапии на базе сильноточного линейного</w:t>
      </w:r>
    </w:p>
    <w:p w:rsidR="00717085" w:rsidRPr="005E3B26" w:rsidRDefault="00E824A0" w:rsidP="00F62728">
      <w:pPr>
        <w:pStyle w:val="a3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085" w:rsidRPr="005E3B26">
        <w:rPr>
          <w:rFonts w:ascii="Times New Roman" w:hAnsi="Times New Roman" w:cs="Times New Roman"/>
          <w:b/>
          <w:sz w:val="28"/>
          <w:szCs w:val="28"/>
        </w:rPr>
        <w:t>ускорителя протонов ИЯИ РАН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Современный радиологический центр, предназначенный для использования различных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видов лучевой терапии онкологических заболеваний.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5E3B26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B26">
        <w:rPr>
          <w:rFonts w:ascii="Times New Roman" w:hAnsi="Times New Roman" w:cs="Times New Roman"/>
          <w:sz w:val="28"/>
          <w:szCs w:val="28"/>
          <w:u w:val="single"/>
        </w:rPr>
        <w:t>Технические характеристики.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В составе КПТ имеются следующие системы:</w:t>
      </w:r>
      <w:bookmarkStart w:id="0" w:name="_GoBack"/>
      <w:bookmarkEnd w:id="0"/>
    </w:p>
    <w:p w:rsidR="00717085" w:rsidRPr="00E824A0" w:rsidRDefault="00717085" w:rsidP="005E3B2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Протонная лучевая установка с фиксированным горизонтальным пучком протонов. Основные параметры лучевой установки: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Энергия протонов-</w:t>
      </w:r>
      <w:r w:rsidR="00E824A0">
        <w:rPr>
          <w:rFonts w:ascii="Times New Roman" w:hAnsi="Times New Roman" w:cs="Times New Roman"/>
          <w:sz w:val="28"/>
          <w:szCs w:val="28"/>
        </w:rPr>
        <w:t xml:space="preserve">     </w:t>
      </w:r>
      <w:r w:rsidRPr="00E824A0">
        <w:rPr>
          <w:rFonts w:ascii="Times New Roman" w:hAnsi="Times New Roman" w:cs="Times New Roman"/>
          <w:sz w:val="28"/>
          <w:szCs w:val="28"/>
        </w:rPr>
        <w:t>от 70 до 220 МэВ,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Частота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макроимпульсов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–</w:t>
      </w:r>
      <w:r w:rsidR="00E824A0">
        <w:rPr>
          <w:rFonts w:ascii="Times New Roman" w:hAnsi="Times New Roman" w:cs="Times New Roman"/>
          <w:sz w:val="28"/>
          <w:szCs w:val="28"/>
        </w:rPr>
        <w:t xml:space="preserve">    </w:t>
      </w:r>
      <w:r w:rsidRPr="00E824A0">
        <w:rPr>
          <w:rFonts w:ascii="Times New Roman" w:hAnsi="Times New Roman" w:cs="Times New Roman"/>
          <w:sz w:val="28"/>
          <w:szCs w:val="28"/>
        </w:rPr>
        <w:t>до 100 Гц,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макроимпульсов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– до 200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мксек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>,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Средняя интенсивность</w:t>
      </w:r>
      <w:r w:rsidR="00E824A0">
        <w:rPr>
          <w:rFonts w:ascii="Times New Roman" w:hAnsi="Times New Roman" w:cs="Times New Roman"/>
          <w:sz w:val="28"/>
          <w:szCs w:val="28"/>
        </w:rPr>
        <w:t xml:space="preserve">     </w:t>
      </w:r>
      <w:r w:rsidRPr="00E824A0">
        <w:rPr>
          <w:rFonts w:ascii="Times New Roman" w:hAnsi="Times New Roman" w:cs="Times New Roman"/>
          <w:sz w:val="28"/>
          <w:szCs w:val="28"/>
        </w:rPr>
        <w:t>–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0-1 мкА,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Апертура пучка</w:t>
      </w:r>
      <w:r w:rsidR="00E824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24A0">
        <w:rPr>
          <w:rFonts w:ascii="Times New Roman" w:hAnsi="Times New Roman" w:cs="Times New Roman"/>
          <w:sz w:val="28"/>
          <w:szCs w:val="28"/>
        </w:rPr>
        <w:t xml:space="preserve"> - до 10 см,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Локализация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мишени</w:t>
      </w:r>
      <w:r w:rsidR="00E824A0">
        <w:rPr>
          <w:rFonts w:ascii="Times New Roman" w:hAnsi="Times New Roman" w:cs="Times New Roman"/>
          <w:sz w:val="28"/>
          <w:szCs w:val="28"/>
        </w:rPr>
        <w:t xml:space="preserve">   </w:t>
      </w:r>
      <w:r w:rsidRPr="00E824A0">
        <w:rPr>
          <w:rFonts w:ascii="Times New Roman" w:hAnsi="Times New Roman" w:cs="Times New Roman"/>
          <w:sz w:val="28"/>
          <w:szCs w:val="28"/>
        </w:rPr>
        <w:t xml:space="preserve">- без ограничений. 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Положение пациента при облучении – сидя или лежа.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центрации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пациента – лазерная и рентгеновская.</w:t>
      </w:r>
    </w:p>
    <w:p w:rsidR="00717085" w:rsidRPr="00E824A0" w:rsidRDefault="00717085" w:rsidP="005E3B26">
      <w:pPr>
        <w:pStyle w:val="a3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Фиксация пациента</w:t>
      </w:r>
      <w:r w:rsidR="00E824A0">
        <w:rPr>
          <w:rFonts w:ascii="Times New Roman" w:hAnsi="Times New Roman" w:cs="Times New Roman"/>
          <w:sz w:val="28"/>
          <w:szCs w:val="28"/>
        </w:rPr>
        <w:t xml:space="preserve">     </w:t>
      </w:r>
      <w:r w:rsidRPr="00E824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термопластиковыми</w:t>
      </w:r>
      <w:proofErr w:type="spellEnd"/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="00E824A0" w:rsidRPr="00E824A0">
        <w:rPr>
          <w:rFonts w:ascii="Times New Roman" w:hAnsi="Times New Roman" w:cs="Times New Roman"/>
          <w:sz w:val="28"/>
          <w:szCs w:val="28"/>
        </w:rPr>
        <w:t>масками.</w:t>
      </w:r>
    </w:p>
    <w:p w:rsidR="00717085" w:rsidRPr="00E824A0" w:rsidRDefault="00717085" w:rsidP="005E3B26">
      <w:pPr>
        <w:pStyle w:val="a3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Система формирования пучка – пассивное рассеяние с модуляцией энергии гребенчатыми фильтрами и модуляторами.</w:t>
      </w:r>
    </w:p>
    <w:p w:rsidR="005E3B26" w:rsidRDefault="00717085" w:rsidP="005E3B26">
      <w:pPr>
        <w:pStyle w:val="a3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Система планирования облучения – программа 3D-планирования с учетом электромагнитных и ядерных взаимодействий.</w:t>
      </w:r>
      <w:r w:rsidR="005E3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085" w:rsidRPr="00E824A0" w:rsidRDefault="00717085" w:rsidP="005E3B26">
      <w:pPr>
        <w:pStyle w:val="a3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Пропускная способность установки – 10 пациентов в смену. </w:t>
      </w:r>
    </w:p>
    <w:p w:rsidR="00717085" w:rsidRPr="00E824A0" w:rsidRDefault="00717085" w:rsidP="005E3B2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Перечисленные параметры являются оптимальными для протонной терапии опухолей различной локализации от опухолей глаза до глубокозалегающих крупных опухолей.</w:t>
      </w:r>
    </w:p>
    <w:p w:rsidR="00717085" w:rsidRPr="00E824A0" w:rsidRDefault="00717085" w:rsidP="005E3B2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6">
        <w:rPr>
          <w:rFonts w:ascii="Times New Roman" w:hAnsi="Times New Roman" w:cs="Times New Roman"/>
          <w:sz w:val="28"/>
          <w:szCs w:val="28"/>
          <w:u w:val="single"/>
        </w:rPr>
        <w:t>Система предварительного формирования пучка с каналом</w:t>
      </w:r>
      <w:r w:rsidRPr="00E824A0">
        <w:rPr>
          <w:rFonts w:ascii="Times New Roman" w:hAnsi="Times New Roman" w:cs="Times New Roman"/>
          <w:sz w:val="28"/>
          <w:szCs w:val="28"/>
        </w:rPr>
        <w:t xml:space="preserve"> транспортировки пучка.</w:t>
      </w:r>
    </w:p>
    <w:p w:rsidR="00717085" w:rsidRPr="00E824A0" w:rsidRDefault="00717085" w:rsidP="005E3B2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6">
        <w:rPr>
          <w:rFonts w:ascii="Times New Roman" w:hAnsi="Times New Roman" w:cs="Times New Roman"/>
          <w:sz w:val="28"/>
          <w:szCs w:val="28"/>
          <w:u w:val="single"/>
        </w:rPr>
        <w:t>Медицинский ускоритель электронов СЛ-75-5-МТ.</w:t>
      </w:r>
      <w:r w:rsidRPr="00E824A0">
        <w:rPr>
          <w:rFonts w:ascii="Times New Roman" w:hAnsi="Times New Roman" w:cs="Times New Roman"/>
          <w:sz w:val="28"/>
          <w:szCs w:val="28"/>
        </w:rPr>
        <w:t xml:space="preserve"> Энергия тормозных фотонов до 6 МэВ. Ускоритель доработан в ИЯИ РАН – добавлена система фиксации пациентов с помощью масок и вакуумных матрасов, дополнен системой изготовления индивидуальных коллиматоров с компьютерным управлением. </w:t>
      </w:r>
    </w:p>
    <w:p w:rsidR="00717085" w:rsidRPr="00E824A0" w:rsidRDefault="00717085" w:rsidP="005E3B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6">
        <w:rPr>
          <w:rFonts w:ascii="Times New Roman" w:hAnsi="Times New Roman" w:cs="Times New Roman"/>
          <w:sz w:val="28"/>
          <w:szCs w:val="28"/>
          <w:u w:val="single"/>
        </w:rPr>
        <w:t>Аппарат рентгенотерапии близкофокусный РЕНТГЕН-ТА-02.</w:t>
      </w:r>
      <w:r w:rsidRPr="00E824A0">
        <w:rPr>
          <w:rFonts w:ascii="Times New Roman" w:hAnsi="Times New Roman" w:cs="Times New Roman"/>
          <w:sz w:val="28"/>
          <w:szCs w:val="28"/>
        </w:rPr>
        <w:t xml:space="preserve"> Энергия рентгеновских лучей до 70 КэВ.</w:t>
      </w:r>
    </w:p>
    <w:p w:rsidR="00717085" w:rsidRPr="00E824A0" w:rsidRDefault="00717085" w:rsidP="005E3B2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B26">
        <w:rPr>
          <w:rFonts w:ascii="Times New Roman" w:hAnsi="Times New Roman" w:cs="Times New Roman"/>
          <w:sz w:val="28"/>
          <w:szCs w:val="28"/>
          <w:u w:val="single"/>
        </w:rPr>
        <w:t xml:space="preserve">Томограф-симулятор </w:t>
      </w:r>
      <w:proofErr w:type="spellStart"/>
      <w:r w:rsidRPr="005E3B26">
        <w:rPr>
          <w:rFonts w:ascii="Times New Roman" w:hAnsi="Times New Roman" w:cs="Times New Roman"/>
          <w:sz w:val="28"/>
          <w:szCs w:val="28"/>
          <w:u w:val="single"/>
        </w:rPr>
        <w:t>Toshiba</w:t>
      </w:r>
      <w:proofErr w:type="spellEnd"/>
      <w:r w:rsidRPr="005E3B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E3B26">
        <w:rPr>
          <w:rFonts w:ascii="Times New Roman" w:hAnsi="Times New Roman" w:cs="Times New Roman"/>
          <w:sz w:val="28"/>
          <w:szCs w:val="28"/>
          <w:u w:val="single"/>
        </w:rPr>
        <w:t>Aquilion</w:t>
      </w:r>
      <w:proofErr w:type="spellEnd"/>
      <w:r w:rsidRPr="005E3B26">
        <w:rPr>
          <w:rFonts w:ascii="Times New Roman" w:hAnsi="Times New Roman" w:cs="Times New Roman"/>
          <w:sz w:val="28"/>
          <w:szCs w:val="28"/>
          <w:u w:val="single"/>
        </w:rPr>
        <w:t xml:space="preserve"> LB-16.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 xml:space="preserve">Томограф специально разработан для лучевой терапии – имеет широкую апертуру (90 см), </w:t>
      </w:r>
      <w:r w:rsidRPr="00E824A0">
        <w:rPr>
          <w:rFonts w:ascii="Times New Roman" w:hAnsi="Times New Roman" w:cs="Times New Roman"/>
          <w:sz w:val="28"/>
          <w:szCs w:val="28"/>
        </w:rPr>
        <w:lastRenderedPageBreak/>
        <w:t xml:space="preserve">большое рабочее поле (70 см) и систему лазеров для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предлучевой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топометрии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пациентов. 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E824A0" w:rsidRDefault="00717085" w:rsidP="005E3B2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Установка КПТ в ИЯИ РАН</w:t>
      </w:r>
      <w:r w:rsidR="00E824A0">
        <w:rPr>
          <w:rFonts w:ascii="Times New Roman" w:hAnsi="Times New Roman" w:cs="Times New Roman"/>
          <w:sz w:val="28"/>
          <w:szCs w:val="28"/>
        </w:rPr>
        <w:t xml:space="preserve"> и</w:t>
      </w:r>
      <w:r w:rsidRPr="00E824A0">
        <w:rPr>
          <w:rFonts w:ascii="Times New Roman" w:hAnsi="Times New Roman" w:cs="Times New Roman"/>
          <w:sz w:val="28"/>
          <w:szCs w:val="28"/>
        </w:rPr>
        <w:t>меет оптимальные сочетани</w:t>
      </w:r>
      <w:r w:rsidR="00E824A0">
        <w:rPr>
          <w:rFonts w:ascii="Times New Roman" w:hAnsi="Times New Roman" w:cs="Times New Roman"/>
          <w:sz w:val="28"/>
          <w:szCs w:val="28"/>
        </w:rPr>
        <w:t>я</w:t>
      </w:r>
      <w:r w:rsidRPr="00E824A0">
        <w:rPr>
          <w:rFonts w:ascii="Times New Roman" w:hAnsi="Times New Roman" w:cs="Times New Roman"/>
          <w:sz w:val="28"/>
          <w:szCs w:val="28"/>
        </w:rPr>
        <w:t xml:space="preserve"> всех параметров пучка (энергия, длительность и частота 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макроимпульсов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, апертура) с точки зрения радиотерапии. 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Здесь сочетаются в одном месте протонная лучевая установка, ускоритель электронов и томограф-симулятор. Это важное преимущество КПТ, позволяющее осуществлять полный цикл сочетанной лучевой терапии (протонной и конвенциальной). Сочетанная лучевая терапия является перспективным и экономически эффективным направлением в радиологии.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Также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 xml:space="preserve">имеется возможность проводить не только сочетанную лучевую терапию, но и диагностику опухолей с использованием короткоживущих изотопов собственного производства. 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85" w:rsidRPr="005E3B26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26">
        <w:rPr>
          <w:rFonts w:ascii="Times New Roman" w:hAnsi="Times New Roman" w:cs="Times New Roman"/>
          <w:b/>
          <w:sz w:val="28"/>
          <w:szCs w:val="28"/>
        </w:rPr>
        <w:t>4. Радиоизотопный комплекс ИЯИ РАН</w:t>
      </w:r>
    </w:p>
    <w:p w:rsidR="00717085" w:rsidRPr="00E824A0" w:rsidRDefault="00717085" w:rsidP="005E3B2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Разработка, испытание и внедрение генератора стронций-рубидий-82 для медицинской диагностики с помощью позитронно-эмиссионной томографии</w:t>
      </w:r>
      <w:r w:rsidR="00E824A0">
        <w:rPr>
          <w:rFonts w:ascii="Times New Roman" w:hAnsi="Times New Roman" w:cs="Times New Roman"/>
          <w:sz w:val="28"/>
          <w:szCs w:val="28"/>
        </w:rPr>
        <w:t xml:space="preserve">. </w:t>
      </w:r>
      <w:r w:rsidRPr="00E824A0">
        <w:rPr>
          <w:rFonts w:ascii="Times New Roman" w:hAnsi="Times New Roman" w:cs="Times New Roman"/>
          <w:sz w:val="28"/>
          <w:szCs w:val="28"/>
        </w:rPr>
        <w:t>На основе продукта, производимого на линейном ускорителе ИЯИ РАН – изотопа стронций-82,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создан отечественный генератор стронций-82/рубидий-82, предназначенный для диагностики заболеваний различных внутренних органов тела человека, в первую очередь, сердечных заболеваний.</w:t>
      </w:r>
    </w:p>
    <w:p w:rsidR="00717085" w:rsidRPr="005E3B26" w:rsidRDefault="00717085" w:rsidP="005E3B26">
      <w:pPr>
        <w:pStyle w:val="a3"/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B26">
        <w:rPr>
          <w:rFonts w:ascii="Times New Roman" w:hAnsi="Times New Roman" w:cs="Times New Roman"/>
          <w:sz w:val="28"/>
          <w:szCs w:val="28"/>
          <w:u w:val="single"/>
        </w:rPr>
        <w:t>Технические характеристики.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 xml:space="preserve">Радиоизотопный стенд: установка на пучке протонов линейного ускорителя мезонной фабрике – крупнейшая в мире в плане энергии ускорителя, аккумулируемой </w:t>
      </w:r>
      <w:r w:rsidR="00F62728">
        <w:rPr>
          <w:rFonts w:ascii="Times New Roman" w:hAnsi="Times New Roman" w:cs="Times New Roman"/>
          <w:sz w:val="28"/>
          <w:szCs w:val="28"/>
        </w:rPr>
        <w:t>для получения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изотопов. Установка представляет из себя двухэтажную лабораторию, оснащенную всеми системами автоматизации и компьютерного контроля. Энергия протонов – 160 МэВ, ток – 120 мкА, возможно – выше.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Гамма-</w:t>
      </w:r>
      <w:proofErr w:type="spellStart"/>
      <w:r w:rsidRPr="00E824A0">
        <w:rPr>
          <w:rFonts w:ascii="Times New Roman" w:hAnsi="Times New Roman" w:cs="Times New Roman"/>
          <w:sz w:val="28"/>
          <w:szCs w:val="28"/>
        </w:rPr>
        <w:t>сперктрометрический</w:t>
      </w:r>
      <w:proofErr w:type="spellEnd"/>
      <w:r w:rsidRPr="00E824A0">
        <w:rPr>
          <w:rFonts w:ascii="Times New Roman" w:hAnsi="Times New Roman" w:cs="Times New Roman"/>
          <w:sz w:val="28"/>
          <w:szCs w:val="28"/>
        </w:rPr>
        <w:t xml:space="preserve"> комплекс, оснащенный современными детекторами гамма-излучения и вычислительной техникой.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Радиохимическая лаборатория, включая горячие камеры для работы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с радиоактивными препаратами (у организации-партнера–Завода «Медицинских радиоактивных препаратов»)</w:t>
      </w:r>
      <w:r w:rsidR="00F62728">
        <w:rPr>
          <w:rFonts w:ascii="Times New Roman" w:hAnsi="Times New Roman" w:cs="Times New Roman"/>
          <w:sz w:val="28"/>
          <w:szCs w:val="28"/>
        </w:rPr>
        <w:t>.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A0">
        <w:rPr>
          <w:rFonts w:ascii="Times New Roman" w:hAnsi="Times New Roman" w:cs="Times New Roman"/>
          <w:sz w:val="28"/>
          <w:szCs w:val="28"/>
        </w:rPr>
        <w:t>Установка позитронно-эмиссионной томографии для диагностики пациентов и</w:t>
      </w:r>
      <w:r w:rsidR="00E824A0">
        <w:rPr>
          <w:rFonts w:ascii="Times New Roman" w:hAnsi="Times New Roman" w:cs="Times New Roman"/>
          <w:sz w:val="28"/>
          <w:szCs w:val="28"/>
        </w:rPr>
        <w:t xml:space="preserve"> </w:t>
      </w:r>
      <w:r w:rsidRPr="00E824A0">
        <w:rPr>
          <w:rFonts w:ascii="Times New Roman" w:hAnsi="Times New Roman" w:cs="Times New Roman"/>
          <w:sz w:val="28"/>
          <w:szCs w:val="28"/>
        </w:rPr>
        <w:t>соответствующее вспомогательное оборудование (у организации-партнера ГУ ЦНИРРИ МЗ РФ)</w:t>
      </w:r>
    </w:p>
    <w:p w:rsidR="00717085" w:rsidRPr="00E824A0" w:rsidRDefault="00717085" w:rsidP="005E3B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085" w:rsidRPr="00E824A0" w:rsidSect="00F62728">
      <w:pgSz w:w="11906" w:h="16838"/>
      <w:pgMar w:top="1276" w:right="991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24E"/>
    <w:multiLevelType w:val="hybridMultilevel"/>
    <w:tmpl w:val="568EF112"/>
    <w:lvl w:ilvl="0" w:tplc="53BCB556">
      <w:numFmt w:val="bullet"/>
      <w:lvlText w:val=""/>
      <w:lvlJc w:val="left"/>
      <w:pPr>
        <w:ind w:left="750" w:hanging="39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3B2"/>
    <w:multiLevelType w:val="hybridMultilevel"/>
    <w:tmpl w:val="99F86FDC"/>
    <w:lvl w:ilvl="0" w:tplc="46CA38F2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EE9"/>
    <w:multiLevelType w:val="hybridMultilevel"/>
    <w:tmpl w:val="C1C4FA3E"/>
    <w:lvl w:ilvl="0" w:tplc="46CA38F2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4EBD"/>
    <w:multiLevelType w:val="hybridMultilevel"/>
    <w:tmpl w:val="C4DCB22C"/>
    <w:lvl w:ilvl="0" w:tplc="DE5616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0CCF"/>
    <w:multiLevelType w:val="hybridMultilevel"/>
    <w:tmpl w:val="2D2EA89C"/>
    <w:lvl w:ilvl="0" w:tplc="DE5616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9602F"/>
    <w:multiLevelType w:val="hybridMultilevel"/>
    <w:tmpl w:val="7BC001A2"/>
    <w:lvl w:ilvl="0" w:tplc="DE5616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349ED"/>
    <w:multiLevelType w:val="hybridMultilevel"/>
    <w:tmpl w:val="7E68E470"/>
    <w:lvl w:ilvl="0" w:tplc="DE5616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23"/>
    <w:rsid w:val="005E3B26"/>
    <w:rsid w:val="00717085"/>
    <w:rsid w:val="00890A23"/>
    <w:rsid w:val="00995245"/>
    <w:rsid w:val="00A5729D"/>
    <w:rsid w:val="00CE3FA1"/>
    <w:rsid w:val="00E824A0"/>
    <w:rsid w:val="00F6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854B-8091-4208-9816-8235BA79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84E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84E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matushko</dc:creator>
  <cp:keywords/>
  <dc:description/>
  <cp:lastModifiedBy>matushko</cp:lastModifiedBy>
  <cp:revision>3</cp:revision>
  <dcterms:created xsi:type="dcterms:W3CDTF">2025-06-03T08:42:00Z</dcterms:created>
  <dcterms:modified xsi:type="dcterms:W3CDTF">2025-06-03T08:43:00Z</dcterms:modified>
</cp:coreProperties>
</file>